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927" w:rsidRPr="00CD5927" w:rsidRDefault="00CD5927" w:rsidP="00CD5927">
      <w:pPr>
        <w:jc w:val="center"/>
        <w:rPr>
          <w:rFonts w:ascii="Times New Roman" w:eastAsia="华文中宋" w:hAnsi="Times New Roman" w:cs="Times New Roman"/>
          <w:color w:val="FF0000"/>
          <w:w w:val="80"/>
          <w:sz w:val="80"/>
          <w:szCs w:val="24"/>
        </w:rPr>
      </w:pPr>
      <w:r w:rsidRPr="00CD5927">
        <w:rPr>
          <w:rFonts w:ascii="Times New Roman" w:eastAsia="华文中宋" w:hAnsi="Times New Roman" w:cs="Times New Roman" w:hint="eastAsia"/>
          <w:color w:val="FF0000"/>
          <w:spacing w:val="60"/>
          <w:w w:val="80"/>
          <w:kern w:val="0"/>
          <w:sz w:val="80"/>
          <w:szCs w:val="24"/>
        </w:rPr>
        <w:t>山东中医药大学教务</w:t>
      </w:r>
      <w:r w:rsidRPr="00CD5927">
        <w:rPr>
          <w:rFonts w:ascii="Times New Roman" w:eastAsia="华文中宋" w:hAnsi="Times New Roman" w:cs="Times New Roman" w:hint="eastAsia"/>
          <w:color w:val="FF0000"/>
          <w:w w:val="80"/>
          <w:kern w:val="0"/>
          <w:sz w:val="80"/>
          <w:szCs w:val="24"/>
        </w:rPr>
        <w:t>处</w:t>
      </w:r>
    </w:p>
    <w:p w:rsidR="00CD5927" w:rsidRPr="00CD5927" w:rsidRDefault="00EC2DFE" w:rsidP="00CD5927">
      <w:pPr>
        <w:spacing w:line="240" w:lineRule="exact"/>
        <w:jc w:val="center"/>
        <w:rPr>
          <w:rFonts w:ascii="仿宋_GB2312" w:eastAsia="仿宋_GB2312" w:hAnsi="Times New Roman" w:cs="Times New Roman"/>
          <w:sz w:val="28"/>
          <w:szCs w:val="24"/>
        </w:rPr>
      </w:pPr>
      <w:r>
        <w:rPr>
          <w:rFonts w:ascii="Times New Roman" w:eastAsia="宋体" w:hAnsi="Times New Roman" w:cs="Times New Roman"/>
          <w:szCs w:val="24"/>
        </w:rPr>
        <w:pict>
          <v:line id="Line 2" o:spid="_x0000_s1027" style="position:absolute;left:0;text-align:left;z-index:251661312" from="-13.2pt,7.8pt" to="436.5pt,9pt" strokecolor="red" strokeweight="1.5pt"/>
        </w:pict>
      </w:r>
    </w:p>
    <w:p w:rsidR="00CD5927" w:rsidRPr="00CD5927" w:rsidRDefault="00CD5927" w:rsidP="00CD5927">
      <w:pPr>
        <w:spacing w:line="240" w:lineRule="exact"/>
        <w:jc w:val="center"/>
        <w:rPr>
          <w:rFonts w:ascii="Times New Roman" w:eastAsia="华文中宋" w:hAnsi="Times New Roman" w:cs="Times New Roman"/>
          <w:sz w:val="44"/>
          <w:szCs w:val="24"/>
        </w:rPr>
      </w:pPr>
    </w:p>
    <w:p w:rsidR="00CD5927" w:rsidRPr="00CD5927" w:rsidRDefault="00CD5927" w:rsidP="00CD5927">
      <w:pPr>
        <w:wordWrap w:val="0"/>
        <w:spacing w:line="400" w:lineRule="exact"/>
        <w:jc w:val="right"/>
        <w:rPr>
          <w:rFonts w:ascii="仿宋_GB2312" w:eastAsia="仿宋_GB2312" w:hAnsi="Times New Roman" w:cs="Times New Roman"/>
          <w:sz w:val="28"/>
          <w:szCs w:val="24"/>
        </w:rPr>
      </w:pPr>
      <w:r w:rsidRPr="00CD5927">
        <w:rPr>
          <w:rFonts w:ascii="仿宋_GB2312" w:eastAsia="仿宋_GB2312" w:hAnsi="Times New Roman" w:cs="Times New Roman" w:hint="eastAsia"/>
          <w:sz w:val="28"/>
          <w:szCs w:val="24"/>
        </w:rPr>
        <w:t>教务函字</w:t>
      </w:r>
      <w:r w:rsidRPr="00CD5927">
        <w:rPr>
          <w:rFonts w:ascii="仿宋_GB2312" w:eastAsia="仿宋_GB2312" w:hAnsi="华文中宋" w:cs="Times New Roman" w:hint="eastAsia"/>
          <w:sz w:val="28"/>
          <w:szCs w:val="24"/>
        </w:rPr>
        <w:t>〔201</w:t>
      </w:r>
      <w:r>
        <w:rPr>
          <w:rFonts w:ascii="仿宋_GB2312" w:eastAsia="仿宋_GB2312" w:hAnsi="华文中宋" w:cs="Times New Roman" w:hint="eastAsia"/>
          <w:sz w:val="28"/>
          <w:szCs w:val="24"/>
        </w:rPr>
        <w:t>7</w:t>
      </w:r>
      <w:r w:rsidRPr="00CD5927">
        <w:rPr>
          <w:rFonts w:ascii="仿宋_GB2312" w:eastAsia="仿宋_GB2312" w:hAnsi="华文中宋" w:cs="Times New Roman" w:hint="eastAsia"/>
          <w:sz w:val="28"/>
          <w:szCs w:val="24"/>
        </w:rPr>
        <w:t>〕</w:t>
      </w:r>
      <w:r w:rsidR="002A7F2D">
        <w:rPr>
          <w:rFonts w:ascii="仿宋_GB2312" w:eastAsia="仿宋_GB2312" w:hAnsi="华文中宋" w:cs="Times New Roman" w:hint="eastAsia"/>
          <w:sz w:val="28"/>
          <w:szCs w:val="24"/>
        </w:rPr>
        <w:t>5</w:t>
      </w:r>
      <w:r w:rsidR="0012419A">
        <w:rPr>
          <w:rFonts w:ascii="仿宋_GB2312" w:eastAsia="仿宋_GB2312" w:hAnsi="华文中宋" w:cs="Times New Roman" w:hint="eastAsia"/>
          <w:sz w:val="28"/>
          <w:szCs w:val="24"/>
        </w:rPr>
        <w:t>0</w:t>
      </w:r>
      <w:bookmarkStart w:id="0" w:name="_GoBack"/>
      <w:bookmarkEnd w:id="0"/>
      <w:r w:rsidRPr="00CD5927">
        <w:rPr>
          <w:rFonts w:ascii="仿宋_GB2312" w:eastAsia="仿宋_GB2312" w:hAnsi="华文中宋" w:cs="Times New Roman" w:hint="eastAsia"/>
          <w:sz w:val="28"/>
          <w:szCs w:val="24"/>
        </w:rPr>
        <w:t>号</w:t>
      </w:r>
    </w:p>
    <w:p w:rsidR="00CD5927" w:rsidRPr="00CD5927" w:rsidRDefault="00CD5927" w:rsidP="00CD5927">
      <w:pPr>
        <w:spacing w:line="240" w:lineRule="exact"/>
        <w:jc w:val="center"/>
        <w:rPr>
          <w:rFonts w:ascii="Times New Roman" w:eastAsia="华文中宋" w:hAnsi="Times New Roman" w:cs="Times New Roman"/>
          <w:sz w:val="44"/>
          <w:szCs w:val="24"/>
        </w:rPr>
      </w:pPr>
    </w:p>
    <w:p w:rsidR="00264553" w:rsidRPr="00CD5927" w:rsidRDefault="00A45662" w:rsidP="00CD5927">
      <w:pPr>
        <w:jc w:val="center"/>
        <w:rPr>
          <w:rFonts w:ascii="华文中宋" w:eastAsia="华文中宋" w:hAnsi="华文中宋" w:cs="Times New Roman"/>
          <w:sz w:val="36"/>
          <w:szCs w:val="36"/>
        </w:rPr>
      </w:pPr>
      <w:r w:rsidRPr="00CD5927">
        <w:rPr>
          <w:rFonts w:ascii="华文中宋" w:eastAsia="华文中宋" w:hAnsi="华文中宋" w:cs="Times New Roman" w:hint="eastAsia"/>
          <w:sz w:val="36"/>
          <w:szCs w:val="36"/>
        </w:rPr>
        <w:t>关于</w:t>
      </w:r>
      <w:r w:rsidR="00A30C9D" w:rsidRPr="00CD5927">
        <w:rPr>
          <w:rFonts w:ascii="华文中宋" w:eastAsia="华文中宋" w:hAnsi="华文中宋" w:cs="Times New Roman" w:hint="eastAsia"/>
          <w:sz w:val="36"/>
          <w:szCs w:val="36"/>
        </w:rPr>
        <w:t>开展</w:t>
      </w:r>
      <w:r w:rsidRPr="00CD5927">
        <w:rPr>
          <w:rFonts w:ascii="华文中宋" w:eastAsia="华文中宋" w:hAnsi="华文中宋" w:cs="Times New Roman" w:hint="eastAsia"/>
          <w:sz w:val="36"/>
          <w:szCs w:val="36"/>
        </w:rPr>
        <w:t>2017年度在线课程</w:t>
      </w:r>
      <w:r w:rsidR="00A257A6" w:rsidRPr="00CD5927">
        <w:rPr>
          <w:rFonts w:ascii="华文中宋" w:eastAsia="华文中宋" w:hAnsi="华文中宋" w:cs="Times New Roman" w:hint="eastAsia"/>
          <w:sz w:val="36"/>
          <w:szCs w:val="36"/>
        </w:rPr>
        <w:t>评估</w:t>
      </w:r>
      <w:r w:rsidRPr="00CD5927">
        <w:rPr>
          <w:rFonts w:ascii="华文中宋" w:eastAsia="华文中宋" w:hAnsi="华文中宋" w:cs="Times New Roman" w:hint="eastAsia"/>
          <w:sz w:val="36"/>
          <w:szCs w:val="36"/>
        </w:rPr>
        <w:t>验收的通知</w:t>
      </w:r>
    </w:p>
    <w:p w:rsidR="00473D77" w:rsidRPr="006342C3" w:rsidRDefault="00473D77" w:rsidP="00473D77">
      <w:pPr>
        <w:spacing w:line="560" w:lineRule="exac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各部门、各单位：</w:t>
      </w:r>
    </w:p>
    <w:p w:rsidR="00B80C94" w:rsidRPr="006342C3" w:rsidRDefault="00CE6DE4" w:rsidP="00922706">
      <w:pPr>
        <w:pStyle w:val="a3"/>
        <w:spacing w:line="480" w:lineRule="auto"/>
        <w:ind w:firstLine="600"/>
        <w:rPr>
          <w:rFonts w:ascii="仿宋_GB2312" w:eastAsia="仿宋_GB2312" w:hAnsi="Tahoma" w:cs="Times New Roman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sz w:val="28"/>
          <w:szCs w:val="28"/>
        </w:rPr>
        <w:t>为贯彻落实《</w:t>
      </w:r>
      <w:r w:rsidR="008F33E0" w:rsidRPr="006342C3">
        <w:rPr>
          <w:rFonts w:ascii="仿宋_GB2312" w:eastAsia="仿宋_GB2312" w:hAnsi="Tahoma" w:cs="Times New Roman" w:hint="eastAsia"/>
          <w:sz w:val="28"/>
          <w:szCs w:val="28"/>
        </w:rPr>
        <w:t>山东省高等学校在线开放课程建设实施方案</w:t>
      </w:r>
      <w:r w:rsidRPr="006342C3">
        <w:rPr>
          <w:rFonts w:ascii="仿宋_GB2312" w:eastAsia="仿宋_GB2312" w:hAnsi="Tahoma" w:cs="Times New Roman" w:hint="eastAsia"/>
          <w:sz w:val="28"/>
          <w:szCs w:val="28"/>
        </w:rPr>
        <w:t>》（鲁教高字〔2017〕11号）</w:t>
      </w:r>
      <w:r w:rsidR="00115A66" w:rsidRPr="006342C3">
        <w:rPr>
          <w:rFonts w:ascii="仿宋_GB2312" w:eastAsia="仿宋_GB2312" w:hAnsi="Tahoma" w:cs="Times New Roman" w:hint="eastAsia"/>
          <w:sz w:val="28"/>
          <w:szCs w:val="28"/>
        </w:rPr>
        <w:t>有关要求，</w:t>
      </w:r>
      <w:r w:rsidR="00473D77" w:rsidRPr="006342C3">
        <w:rPr>
          <w:rFonts w:ascii="仿宋_GB2312" w:eastAsia="仿宋_GB2312" w:hAnsi="Tahoma" w:cs="Times New Roman" w:hint="eastAsia"/>
          <w:sz w:val="28"/>
          <w:szCs w:val="28"/>
        </w:rPr>
        <w:t>积极</w:t>
      </w:r>
      <w:r w:rsidR="007F5FCC" w:rsidRPr="006342C3">
        <w:rPr>
          <w:rFonts w:ascii="仿宋_GB2312" w:eastAsia="仿宋_GB2312" w:hAnsi="Tahoma" w:cs="Times New Roman" w:hint="eastAsia"/>
          <w:sz w:val="28"/>
          <w:szCs w:val="28"/>
        </w:rPr>
        <w:t>推进在线</w:t>
      </w:r>
      <w:r w:rsidR="00473D77" w:rsidRPr="006342C3">
        <w:rPr>
          <w:rFonts w:ascii="仿宋_GB2312" w:eastAsia="仿宋_GB2312" w:hAnsi="Tahoma" w:cs="Times New Roman" w:hint="eastAsia"/>
          <w:sz w:val="28"/>
          <w:szCs w:val="28"/>
        </w:rPr>
        <w:t>课程建设，</w:t>
      </w:r>
      <w:r w:rsidR="007F5FCC" w:rsidRPr="006342C3">
        <w:rPr>
          <w:rFonts w:ascii="仿宋_GB2312" w:eastAsia="仿宋_GB2312" w:hAnsi="Tahoma" w:cs="Times New Roman" w:hint="eastAsia"/>
          <w:sz w:val="28"/>
          <w:szCs w:val="28"/>
        </w:rPr>
        <w:t>我校开展了2017年度在线课程建设立项工作，有76门课程获得立项资助。为推进进展，提高质量，根据</w:t>
      </w:r>
      <w:r w:rsidR="00C17839" w:rsidRPr="006342C3">
        <w:rPr>
          <w:rFonts w:ascii="仿宋_GB2312" w:eastAsia="仿宋_GB2312" w:hAnsi="Tahoma" w:cs="Times New Roman" w:hint="eastAsia"/>
          <w:sz w:val="28"/>
          <w:szCs w:val="28"/>
        </w:rPr>
        <w:t>我校</w:t>
      </w:r>
      <w:r w:rsidR="007F5FCC" w:rsidRPr="006342C3">
        <w:rPr>
          <w:rFonts w:ascii="仿宋_GB2312" w:eastAsia="仿宋_GB2312" w:hAnsi="Tahoma" w:cs="Times New Roman" w:hint="eastAsia"/>
          <w:sz w:val="28"/>
          <w:szCs w:val="28"/>
        </w:rPr>
        <w:t>《关于公布2017年度在线课程立项建设名单的通知》（校教字〔</w:t>
      </w:r>
      <w:r w:rsidR="007F5FCC" w:rsidRPr="006342C3">
        <w:rPr>
          <w:rFonts w:ascii="仿宋_GB2312" w:eastAsia="仿宋_GB2312" w:hAnsi="Tahoma" w:cs="Times New Roman"/>
          <w:sz w:val="28"/>
          <w:szCs w:val="28"/>
        </w:rPr>
        <w:t>201</w:t>
      </w:r>
      <w:r w:rsidR="007F5FCC" w:rsidRPr="006342C3">
        <w:rPr>
          <w:rFonts w:ascii="仿宋_GB2312" w:eastAsia="仿宋_GB2312" w:hAnsi="Tahoma" w:cs="Times New Roman" w:hint="eastAsia"/>
          <w:sz w:val="28"/>
          <w:szCs w:val="28"/>
        </w:rPr>
        <w:t>7〕</w:t>
      </w:r>
      <w:r w:rsidR="008F632E" w:rsidRPr="006342C3">
        <w:rPr>
          <w:rFonts w:ascii="仿宋_GB2312" w:eastAsia="仿宋_GB2312" w:hAnsi="Tahoma" w:cs="Times New Roman" w:hint="eastAsia"/>
          <w:sz w:val="28"/>
          <w:szCs w:val="28"/>
        </w:rPr>
        <w:t>19</w:t>
      </w:r>
      <w:r w:rsidR="007F5FCC" w:rsidRPr="006342C3">
        <w:rPr>
          <w:rFonts w:ascii="仿宋_GB2312" w:eastAsia="仿宋_GB2312" w:hAnsi="Tahoma" w:cs="Times New Roman" w:hint="eastAsia"/>
          <w:sz w:val="28"/>
          <w:szCs w:val="28"/>
        </w:rPr>
        <w:t>号）有关部署,</w:t>
      </w:r>
      <w:r w:rsidR="00C17839" w:rsidRPr="006342C3">
        <w:rPr>
          <w:rFonts w:ascii="仿宋_GB2312" w:eastAsia="仿宋_GB2312" w:hAnsi="Tahoma" w:cs="Times New Roman" w:hint="eastAsia"/>
          <w:sz w:val="28"/>
          <w:szCs w:val="28"/>
        </w:rPr>
        <w:t>决定</w:t>
      </w:r>
      <w:r w:rsidR="007F5FCC" w:rsidRPr="006342C3">
        <w:rPr>
          <w:rFonts w:ascii="仿宋_GB2312" w:eastAsia="仿宋_GB2312" w:hAnsi="Tahoma" w:cs="Times New Roman" w:hint="eastAsia"/>
          <w:sz w:val="28"/>
          <w:szCs w:val="28"/>
        </w:rPr>
        <w:t>对已立项建设的</w:t>
      </w:r>
      <w:r w:rsidR="00B80C94" w:rsidRPr="006342C3">
        <w:rPr>
          <w:rFonts w:ascii="仿宋_GB2312" w:eastAsia="仿宋_GB2312" w:hAnsi="Tahoma" w:cs="Times New Roman" w:hint="eastAsia"/>
          <w:sz w:val="28"/>
          <w:szCs w:val="28"/>
        </w:rPr>
        <w:t>在线开放课程进行评估验收。现将有关事项通知如下：</w:t>
      </w:r>
    </w:p>
    <w:p w:rsidR="00473D77" w:rsidRPr="00B759AD" w:rsidRDefault="00473D77" w:rsidP="00B759AD">
      <w:pPr>
        <w:widowControl/>
        <w:adjustRightInd w:val="0"/>
        <w:snapToGrid w:val="0"/>
        <w:spacing w:line="360" w:lineRule="auto"/>
        <w:ind w:left="560"/>
        <w:jc w:val="left"/>
        <w:rPr>
          <w:rFonts w:ascii="黑体" w:eastAsia="黑体" w:hAnsi="Tahoma" w:cs="Times New Roman"/>
          <w:kern w:val="0"/>
          <w:sz w:val="28"/>
          <w:szCs w:val="28"/>
        </w:rPr>
      </w:pPr>
      <w:r w:rsidRPr="00B759AD">
        <w:rPr>
          <w:rFonts w:ascii="黑体" w:eastAsia="黑体" w:hAnsi="Tahoma" w:cs="Times New Roman" w:hint="eastAsia"/>
          <w:kern w:val="0"/>
          <w:sz w:val="28"/>
          <w:szCs w:val="28"/>
        </w:rPr>
        <w:t>一、评估验收范围</w:t>
      </w:r>
    </w:p>
    <w:p w:rsidR="00473D77" w:rsidRPr="006342C3" w:rsidRDefault="00CE6DE4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2017</w:t>
      </w:r>
      <w:r w:rsidR="007F4D2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年</w:t>
      </w:r>
      <w:r w:rsidR="00473D77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立项的在线开放课程建设项目（附件1）须参加本次评估验收。</w:t>
      </w:r>
    </w:p>
    <w:p w:rsidR="00473D77" w:rsidRPr="00B759AD" w:rsidRDefault="00473D77" w:rsidP="00B759AD">
      <w:pPr>
        <w:widowControl/>
        <w:adjustRightInd w:val="0"/>
        <w:snapToGrid w:val="0"/>
        <w:spacing w:line="360" w:lineRule="auto"/>
        <w:ind w:left="560"/>
        <w:jc w:val="left"/>
        <w:rPr>
          <w:rFonts w:ascii="黑体" w:eastAsia="黑体" w:hAnsi="Tahoma" w:cs="Times New Roman"/>
          <w:kern w:val="0"/>
          <w:sz w:val="28"/>
          <w:szCs w:val="28"/>
        </w:rPr>
      </w:pPr>
      <w:r w:rsidRPr="00B759AD">
        <w:rPr>
          <w:rFonts w:ascii="黑体" w:eastAsia="黑体" w:hAnsi="Tahoma" w:cs="Times New Roman" w:hint="eastAsia"/>
          <w:kern w:val="0"/>
          <w:sz w:val="28"/>
          <w:szCs w:val="28"/>
        </w:rPr>
        <w:t>二、评估验收依据</w:t>
      </w:r>
    </w:p>
    <w:p w:rsidR="00473D77" w:rsidRPr="006342C3" w:rsidRDefault="00473D77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依据</w:t>
      </w:r>
      <w:r w:rsidR="00CE6DE4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《</w:t>
      </w:r>
      <w:r w:rsidR="00A257A6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山东中医药大学在线开放课程指导性建设要求</w:t>
      </w:r>
      <w:r w:rsidR="00CE6DE4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》</w:t>
      </w:r>
      <w:r w:rsidR="006342C3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与</w:t>
      </w:r>
      <w:r w:rsidR="007D7DE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《山东中医药大学优质在线开放课程认定指导标准》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（</w:t>
      </w:r>
      <w:r w:rsidR="007D7DE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详见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附件2</w:t>
      </w:r>
      <w:r w:rsidR="007D7DE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、附件3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）进行评估验收。</w:t>
      </w:r>
      <w:r w:rsidR="00C17839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要求课程结构</w:t>
      </w:r>
      <w:r w:rsidR="000730AC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规范</w:t>
      </w:r>
      <w:r w:rsidR="00C17839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，</w:t>
      </w:r>
      <w:r w:rsidR="000730AC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按照</w:t>
      </w:r>
      <w:r w:rsidR="008F632E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教学周</w:t>
      </w:r>
      <w:r w:rsidR="000730AC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或</w:t>
      </w:r>
      <w:r w:rsidR="008F632E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章节</w:t>
      </w:r>
      <w:r w:rsidR="000730AC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进行设计，一般不超过16</w:t>
      </w:r>
      <w:r w:rsidR="00603BD8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周（章、讲）</w:t>
      </w:r>
      <w:r w:rsidR="000730AC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；</w:t>
      </w:r>
      <w:r w:rsidR="005F2708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课程要件包括课程介绍、教学大纲、教学日历、课程导学、教学视频、教学资料、教学团队、课堂讨论、测验、作业、试卷、考核办法、拓展资源13项，无缺漏，</w:t>
      </w:r>
      <w:r w:rsidR="0082451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已上传的</w:t>
      </w:r>
      <w:r w:rsidR="005F2708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课程要件内容不少于50%，</w:t>
      </w:r>
      <w:r w:rsidR="0082451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并能保证在下学期开学时</w:t>
      </w:r>
      <w:r w:rsidR="002E1DCF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能</w:t>
      </w:r>
      <w:r w:rsidR="0082451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够全部上传完成，</w:t>
      </w:r>
      <w:r w:rsidR="0082451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lastRenderedPageBreak/>
        <w:t>以便于开放应用。</w:t>
      </w:r>
      <w:r w:rsidR="005F2708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最好有课程宣传片。在本学期教学过程中已应用的课程，评审时酌情加分。</w:t>
      </w:r>
    </w:p>
    <w:p w:rsidR="00473D77" w:rsidRPr="00B759AD" w:rsidRDefault="00473D77" w:rsidP="00B759AD">
      <w:pPr>
        <w:widowControl/>
        <w:adjustRightInd w:val="0"/>
        <w:snapToGrid w:val="0"/>
        <w:spacing w:line="360" w:lineRule="auto"/>
        <w:ind w:left="560"/>
        <w:jc w:val="left"/>
        <w:rPr>
          <w:rFonts w:ascii="黑体" w:eastAsia="黑体" w:hAnsi="Tahoma" w:cs="Times New Roman"/>
          <w:kern w:val="0"/>
          <w:sz w:val="28"/>
          <w:szCs w:val="28"/>
        </w:rPr>
      </w:pPr>
      <w:r w:rsidRPr="00B759AD">
        <w:rPr>
          <w:rFonts w:ascii="黑体" w:eastAsia="黑体" w:hAnsi="Tahoma" w:cs="Times New Roman" w:hint="eastAsia"/>
          <w:kern w:val="0"/>
          <w:sz w:val="28"/>
          <w:szCs w:val="28"/>
        </w:rPr>
        <w:t>三、评估验收方式</w:t>
      </w:r>
    </w:p>
    <w:p w:rsidR="006641FC" w:rsidRPr="006342C3" w:rsidRDefault="00473D77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1.</w:t>
      </w:r>
      <w:r w:rsidR="00A75F0A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项目组自评：</w:t>
      </w:r>
      <w:r w:rsidR="007F4D2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项目组认真总结课程立项建设以来的建设成效，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对照评估指标，</w:t>
      </w:r>
      <w:r w:rsidR="00A75F0A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认真开展自评工作，</w:t>
      </w:r>
      <w:r w:rsidR="007F4D2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提交《在线开放课程建设项目结项申请书》（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附件</w:t>
      </w:r>
      <w:r w:rsidR="006342C3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4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）。</w:t>
      </w:r>
    </w:p>
    <w:p w:rsidR="00A75F0A" w:rsidRPr="006342C3" w:rsidRDefault="006641FC" w:rsidP="00E5060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2.</w:t>
      </w:r>
      <w:r w:rsidR="00A75F0A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专家评审：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学校</w:t>
      </w:r>
      <w:r w:rsidR="00A75F0A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将</w:t>
      </w:r>
      <w:r w:rsidR="00C17839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组织专家组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通过评阅课程相关材料、审查网络教学资源等方式对课程进行</w:t>
      </w:r>
      <w:r w:rsidR="007F4D2D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评估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验收。</w:t>
      </w:r>
    </w:p>
    <w:p w:rsidR="00473D77" w:rsidRPr="00B759AD" w:rsidRDefault="00473D77" w:rsidP="00B759AD">
      <w:pPr>
        <w:widowControl/>
        <w:adjustRightInd w:val="0"/>
        <w:snapToGrid w:val="0"/>
        <w:spacing w:line="360" w:lineRule="auto"/>
        <w:ind w:left="560"/>
        <w:jc w:val="left"/>
        <w:rPr>
          <w:rFonts w:ascii="黑体" w:eastAsia="黑体" w:hAnsi="Tahoma" w:cs="Times New Roman"/>
          <w:kern w:val="0"/>
          <w:sz w:val="28"/>
          <w:szCs w:val="28"/>
        </w:rPr>
      </w:pPr>
      <w:r w:rsidRPr="00B759AD">
        <w:rPr>
          <w:rFonts w:ascii="黑体" w:eastAsia="黑体" w:hAnsi="Tahoma" w:cs="Times New Roman" w:hint="eastAsia"/>
          <w:kern w:val="0"/>
          <w:sz w:val="28"/>
          <w:szCs w:val="28"/>
        </w:rPr>
        <w:t>四、</w:t>
      </w:r>
      <w:r w:rsidR="00A75F0A" w:rsidRPr="00B759AD">
        <w:rPr>
          <w:rFonts w:ascii="黑体" w:eastAsia="黑体" w:hAnsi="Tahoma" w:cs="Times New Roman" w:hint="eastAsia"/>
          <w:kern w:val="0"/>
          <w:sz w:val="28"/>
          <w:szCs w:val="28"/>
        </w:rPr>
        <w:t>相关</w:t>
      </w:r>
      <w:r w:rsidRPr="00B759AD">
        <w:rPr>
          <w:rFonts w:ascii="黑体" w:eastAsia="黑体" w:hAnsi="Tahoma" w:cs="Times New Roman" w:hint="eastAsia"/>
          <w:kern w:val="0"/>
          <w:sz w:val="28"/>
          <w:szCs w:val="28"/>
        </w:rPr>
        <w:t>要求</w:t>
      </w:r>
    </w:p>
    <w:p w:rsidR="00A75F0A" w:rsidRPr="00E5060D" w:rsidRDefault="00A75F0A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1.项目验收</w:t>
      </w:r>
      <w:r w:rsidR="00A257A6"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时间：2017年11月</w:t>
      </w:r>
      <w:r w:rsidR="00116FFE"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16</w:t>
      </w:r>
      <w:r w:rsidR="00A257A6"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日</w:t>
      </w:r>
      <w:r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。</w:t>
      </w:r>
    </w:p>
    <w:p w:rsidR="00A75F0A" w:rsidRPr="006342C3" w:rsidRDefault="00A75F0A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2.各学院督促</w:t>
      </w:r>
      <w:r w:rsidR="00C17839"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在线</w:t>
      </w:r>
      <w:r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课程建设项目负责人认真整理好相关材料，提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前做好各项准备工作。</w:t>
      </w:r>
      <w:r w:rsidRPr="006342C3">
        <w:rPr>
          <w:rFonts w:ascii="仿宋_GB2312" w:eastAsia="仿宋_GB2312" w:hAnsi="Tahoma" w:cs="Times New Roman"/>
          <w:kern w:val="0"/>
          <w:sz w:val="28"/>
          <w:szCs w:val="28"/>
        </w:rPr>
        <w:t> </w:t>
      </w:r>
    </w:p>
    <w:p w:rsidR="00E836A8" w:rsidRPr="006342C3" w:rsidRDefault="007F4D2D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3.经专家评估审核后，对符合《山东中医药大学在线开放课程指导性建设要求》的课程，认定为“山东中医药大学优质在线开放课程”，可</w:t>
      </w:r>
      <w:r w:rsidR="00C17839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推荐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参加山东省高等学校优质在线开放课程的评审。对综合评价差的课程，取消立项，</w:t>
      </w:r>
      <w:r w:rsidR="00C17839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并</w:t>
      </w: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从山东中医药大学在线学堂平台下线。</w:t>
      </w:r>
    </w:p>
    <w:p w:rsidR="00E75A9A" w:rsidRPr="006342C3" w:rsidRDefault="00E836A8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/>
          <w:kern w:val="0"/>
          <w:sz w:val="28"/>
          <w:szCs w:val="28"/>
        </w:rPr>
        <w:t>4</w:t>
      </w:r>
      <w:r w:rsidR="00A75F0A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.</w:t>
      </w:r>
      <w:r w:rsidR="00473D77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各学院应于1</w:t>
      </w:r>
      <w:r w:rsidR="00CE6DE4" w:rsidRPr="006342C3">
        <w:rPr>
          <w:rFonts w:ascii="仿宋_GB2312" w:eastAsia="仿宋_GB2312" w:hAnsi="Tahoma" w:cs="Times New Roman"/>
          <w:kern w:val="0"/>
          <w:sz w:val="28"/>
          <w:szCs w:val="28"/>
        </w:rPr>
        <w:t>1</w:t>
      </w:r>
      <w:r w:rsidR="00473D77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月</w:t>
      </w:r>
      <w:r w:rsidR="00116FFE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13</w:t>
      </w:r>
      <w:r w:rsidR="00473D77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日前将</w:t>
      </w:r>
      <w:r w:rsidR="00115A66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立项</w:t>
      </w:r>
      <w:r w:rsidR="00473D77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课程的结项申请书及相关附件材料一式2</w:t>
      </w:r>
      <w:r w:rsidR="00CE6DE4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份统一报送</w:t>
      </w:r>
      <w:r w:rsidR="00473D77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至教务处</w:t>
      </w:r>
      <w:r w:rsidR="00CE6DE4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教育技术中心，</w:t>
      </w:r>
      <w:r w:rsidR="00E75A9A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电子版发送至jyjszx2015@163.com</w:t>
      </w:r>
    </w:p>
    <w:p w:rsidR="00473D77" w:rsidRPr="00E5060D" w:rsidRDefault="00473D77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联系人：</w:t>
      </w:r>
      <w:r w:rsidR="000F0A82"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刘旭花</w:t>
      </w:r>
      <w:r w:rsidR="00D35190">
        <w:rPr>
          <w:rFonts w:ascii="仿宋_GB2312" w:eastAsia="仿宋_GB2312" w:hAnsi="Tahoma" w:cs="Times New Roman" w:hint="eastAsia"/>
          <w:kern w:val="0"/>
          <w:sz w:val="28"/>
          <w:szCs w:val="28"/>
        </w:rPr>
        <w:t xml:space="preserve"> </w:t>
      </w:r>
      <w:r w:rsidR="00D35190">
        <w:rPr>
          <w:rFonts w:ascii="仿宋_GB2312" w:eastAsia="仿宋_GB2312" w:hAnsi="Tahoma" w:cs="Times New Roman"/>
          <w:kern w:val="0"/>
          <w:sz w:val="28"/>
          <w:szCs w:val="28"/>
        </w:rPr>
        <w:t xml:space="preserve">   </w:t>
      </w:r>
      <w:r w:rsidR="004376F9">
        <w:rPr>
          <w:rFonts w:ascii="仿宋_GB2312" w:eastAsia="仿宋_GB2312" w:hAnsi="Tahoma" w:cs="Times New Roman" w:hint="eastAsia"/>
          <w:kern w:val="0"/>
          <w:sz w:val="28"/>
          <w:szCs w:val="28"/>
        </w:rPr>
        <w:t xml:space="preserve">      </w:t>
      </w:r>
      <w:r w:rsidR="000F0A82"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联系电话：</w:t>
      </w:r>
      <w:r w:rsidR="000F0A82" w:rsidRPr="00E5060D">
        <w:rPr>
          <w:rFonts w:ascii="仿宋_GB2312" w:eastAsia="仿宋_GB2312" w:hAnsi="Tahoma" w:cs="Times New Roman"/>
          <w:kern w:val="0"/>
          <w:sz w:val="28"/>
          <w:szCs w:val="28"/>
        </w:rPr>
        <w:t>89628</w:t>
      </w:r>
      <w:r w:rsidR="00A257A6" w:rsidRPr="00E5060D">
        <w:rPr>
          <w:rFonts w:ascii="仿宋_GB2312" w:eastAsia="仿宋_GB2312" w:hAnsi="Tahoma" w:cs="Times New Roman"/>
          <w:kern w:val="0"/>
          <w:sz w:val="28"/>
          <w:szCs w:val="28"/>
        </w:rPr>
        <w:t>8</w:t>
      </w:r>
      <w:r w:rsidR="000F0A82" w:rsidRPr="00E5060D">
        <w:rPr>
          <w:rFonts w:ascii="仿宋_GB2312" w:eastAsia="仿宋_GB2312" w:hAnsi="Tahoma" w:cs="Times New Roman"/>
          <w:kern w:val="0"/>
          <w:sz w:val="28"/>
          <w:szCs w:val="28"/>
        </w:rPr>
        <w:t>52</w:t>
      </w:r>
      <w:r w:rsidRPr="00E5060D">
        <w:rPr>
          <w:rFonts w:ascii="仿宋_GB2312" w:eastAsia="仿宋_GB2312" w:hAnsi="Tahoma" w:cs="Times New Roman" w:hint="eastAsia"/>
          <w:kern w:val="0"/>
          <w:sz w:val="28"/>
          <w:szCs w:val="28"/>
        </w:rPr>
        <w:t>。</w:t>
      </w:r>
    </w:p>
    <w:p w:rsidR="00B56CB5" w:rsidRDefault="00B56CB5">
      <w:pPr>
        <w:widowControl/>
        <w:jc w:val="left"/>
        <w:rPr>
          <w:rFonts w:ascii="仿宋_GB2312" w:eastAsia="仿宋_GB2312" w:hAnsi="宋体" w:cs="Times New Roman"/>
          <w:kern w:val="0"/>
          <w:sz w:val="28"/>
          <w:szCs w:val="28"/>
        </w:rPr>
      </w:pPr>
      <w:r>
        <w:rPr>
          <w:rFonts w:ascii="仿宋_GB2312" w:eastAsia="仿宋_GB2312" w:hAnsi="宋体" w:cs="Times New Roman"/>
          <w:kern w:val="0"/>
          <w:sz w:val="28"/>
          <w:szCs w:val="28"/>
        </w:rPr>
        <w:br w:type="page"/>
      </w:r>
    </w:p>
    <w:p w:rsidR="00B56CB5" w:rsidRDefault="00B56CB5" w:rsidP="00B759AD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宋体" w:cs="Times New Roman"/>
          <w:kern w:val="0"/>
          <w:sz w:val="28"/>
          <w:szCs w:val="28"/>
        </w:rPr>
      </w:pPr>
    </w:p>
    <w:p w:rsidR="00E02FF2" w:rsidRPr="00B759AD" w:rsidRDefault="00E02FF2" w:rsidP="00B759AD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宋体" w:cs="Times New Roman"/>
          <w:kern w:val="0"/>
          <w:sz w:val="28"/>
          <w:szCs w:val="28"/>
        </w:rPr>
      </w:pPr>
      <w:r w:rsidRPr="00B759AD">
        <w:rPr>
          <w:rFonts w:ascii="仿宋_GB2312" w:eastAsia="仿宋_GB2312" w:hAnsi="宋体" w:cs="Times New Roman"/>
          <w:kern w:val="0"/>
          <w:sz w:val="28"/>
          <w:szCs w:val="28"/>
        </w:rPr>
        <w:t>附件</w:t>
      </w:r>
      <w:r w:rsidRPr="00B759AD">
        <w:rPr>
          <w:rFonts w:ascii="仿宋_GB2312" w:eastAsia="仿宋_GB2312" w:hAnsi="宋体" w:cs="Times New Roman" w:hint="eastAsia"/>
          <w:kern w:val="0"/>
          <w:sz w:val="28"/>
          <w:szCs w:val="28"/>
        </w:rPr>
        <w:t>：</w:t>
      </w:r>
    </w:p>
    <w:p w:rsidR="00E02FF2" w:rsidRPr="00B759AD" w:rsidRDefault="0025139B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Times New Roman"/>
          <w:kern w:val="0"/>
          <w:sz w:val="28"/>
          <w:szCs w:val="28"/>
        </w:rPr>
      </w:pPr>
      <w:r w:rsidRPr="00B759AD">
        <w:rPr>
          <w:rFonts w:ascii="仿宋_GB2312" w:eastAsia="仿宋_GB2312" w:hAnsi="宋体" w:cs="Times New Roman" w:hint="eastAsia"/>
          <w:kern w:val="0"/>
          <w:sz w:val="28"/>
          <w:szCs w:val="28"/>
        </w:rPr>
        <w:t>1.</w:t>
      </w:r>
      <w:r w:rsidR="00E02FF2" w:rsidRPr="00B759AD">
        <w:rPr>
          <w:rFonts w:ascii="仿宋_GB2312" w:eastAsia="仿宋_GB2312" w:hAnsi="宋体" w:cs="Times New Roman" w:hint="eastAsia"/>
          <w:kern w:val="0"/>
          <w:sz w:val="28"/>
          <w:szCs w:val="28"/>
        </w:rPr>
        <w:t>山东中医药大学2017年度在线课程立项建设名单</w:t>
      </w:r>
    </w:p>
    <w:p w:rsidR="00A257A6" w:rsidRPr="006342C3" w:rsidRDefault="0025139B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2.</w:t>
      </w:r>
      <w:r w:rsidR="00A257A6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山东中医药大学在线开放课程指导性建设要求</w:t>
      </w:r>
    </w:p>
    <w:p w:rsidR="006342C3" w:rsidRPr="006342C3" w:rsidRDefault="00E02FF2" w:rsidP="00B759AD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3.</w:t>
      </w:r>
      <w:r w:rsidR="006342C3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山东中医药大学优质在线开放课程认定指导标准</w:t>
      </w:r>
    </w:p>
    <w:p w:rsidR="00473D77" w:rsidRPr="00B759AD" w:rsidRDefault="006342C3" w:rsidP="004250C4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Times New Roman"/>
          <w:kern w:val="0"/>
          <w:sz w:val="28"/>
          <w:szCs w:val="28"/>
        </w:rPr>
      </w:pPr>
      <w:r w:rsidRPr="00B759AD">
        <w:rPr>
          <w:rFonts w:ascii="仿宋_GB2312" w:eastAsia="仿宋_GB2312" w:hAnsi="宋体" w:cs="Times New Roman" w:hint="eastAsia"/>
          <w:kern w:val="0"/>
          <w:sz w:val="28"/>
          <w:szCs w:val="28"/>
        </w:rPr>
        <w:t>4.</w:t>
      </w:r>
      <w:r w:rsidR="004250C4" w:rsidRPr="004250C4">
        <w:rPr>
          <w:rFonts w:hint="eastAsia"/>
        </w:rPr>
        <w:t xml:space="preserve"> </w:t>
      </w:r>
      <w:r w:rsidR="004250C4" w:rsidRPr="004250C4">
        <w:rPr>
          <w:rFonts w:ascii="仿宋_GB2312" w:eastAsia="仿宋_GB2312" w:hAnsi="宋体" w:cs="Times New Roman" w:hint="eastAsia"/>
          <w:kern w:val="0"/>
          <w:sz w:val="28"/>
          <w:szCs w:val="28"/>
        </w:rPr>
        <w:t>山东中医药大学在线开放课程建设项目结项申请书</w:t>
      </w:r>
    </w:p>
    <w:p w:rsidR="00473D77" w:rsidRPr="006342C3" w:rsidRDefault="00473D77" w:rsidP="0025139B">
      <w:pPr>
        <w:widowControl/>
        <w:spacing w:before="100" w:beforeAutospacing="1" w:after="100" w:afterAutospacing="1"/>
        <w:jc w:val="left"/>
        <w:rPr>
          <w:rFonts w:ascii="仿宋_GB2312" w:eastAsia="仿宋_GB2312" w:hAnsi="Tahoma" w:cs="Times New Roman"/>
          <w:kern w:val="0"/>
          <w:sz w:val="28"/>
          <w:szCs w:val="28"/>
        </w:rPr>
      </w:pPr>
    </w:p>
    <w:p w:rsidR="00A75F0A" w:rsidRPr="006342C3" w:rsidRDefault="00A75F0A" w:rsidP="006342C3">
      <w:pPr>
        <w:spacing w:line="560" w:lineRule="exact"/>
        <w:ind w:firstLineChars="2000" w:firstLine="5600"/>
        <w:rPr>
          <w:rFonts w:ascii="仿宋_GB2312" w:eastAsia="仿宋_GB2312" w:hAnsi="Tahoma" w:cs="Times New Roman"/>
          <w:kern w:val="0"/>
          <w:sz w:val="28"/>
          <w:szCs w:val="28"/>
        </w:rPr>
      </w:pPr>
    </w:p>
    <w:p w:rsidR="00A30C9D" w:rsidRPr="006342C3" w:rsidRDefault="00A30C9D" w:rsidP="006342C3">
      <w:pPr>
        <w:spacing w:line="560" w:lineRule="exact"/>
        <w:ind w:firstLineChars="2000" w:firstLine="5600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教务处</w:t>
      </w:r>
    </w:p>
    <w:p w:rsidR="00A30C9D" w:rsidRPr="006342C3" w:rsidRDefault="00A30C9D" w:rsidP="006342C3">
      <w:pPr>
        <w:spacing w:line="560" w:lineRule="exact"/>
        <w:ind w:firstLineChars="1750" w:firstLine="4900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/>
          <w:kern w:val="0"/>
          <w:sz w:val="28"/>
          <w:szCs w:val="28"/>
        </w:rPr>
        <w:t>2017年</w:t>
      </w:r>
      <w:r w:rsidR="00E02FF2" w:rsidRPr="006342C3">
        <w:rPr>
          <w:rFonts w:ascii="仿宋_GB2312" w:eastAsia="仿宋_GB2312" w:hAnsi="Tahoma" w:cs="Times New Roman"/>
          <w:kern w:val="0"/>
          <w:sz w:val="28"/>
          <w:szCs w:val="28"/>
        </w:rPr>
        <w:t>11</w:t>
      </w:r>
      <w:r w:rsidRPr="006342C3">
        <w:rPr>
          <w:rFonts w:ascii="仿宋_GB2312" w:eastAsia="仿宋_GB2312" w:hAnsi="Tahoma" w:cs="Times New Roman"/>
          <w:kern w:val="0"/>
          <w:sz w:val="28"/>
          <w:szCs w:val="28"/>
        </w:rPr>
        <w:t>月</w:t>
      </w:r>
      <w:r w:rsidR="00115A66"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3</w:t>
      </w:r>
      <w:r w:rsidRPr="006342C3">
        <w:rPr>
          <w:rFonts w:ascii="仿宋_GB2312" w:eastAsia="仿宋_GB2312" w:hAnsi="Tahoma" w:cs="Times New Roman"/>
          <w:kern w:val="0"/>
          <w:sz w:val="28"/>
          <w:szCs w:val="28"/>
        </w:rPr>
        <w:t>日</w:t>
      </w:r>
    </w:p>
    <w:p w:rsidR="00A30C9D" w:rsidRPr="006342C3" w:rsidRDefault="00A30C9D" w:rsidP="006342C3">
      <w:pPr>
        <w:spacing w:line="560" w:lineRule="exact"/>
        <w:ind w:firstLineChars="2050" w:firstLine="5740"/>
        <w:rPr>
          <w:rFonts w:ascii="仿宋_GB2312" w:eastAsia="仿宋_GB2312" w:hAnsi="Tahoma" w:cs="Times New Roman"/>
          <w:kern w:val="0"/>
          <w:sz w:val="28"/>
          <w:szCs w:val="28"/>
        </w:rPr>
      </w:pPr>
    </w:p>
    <w:p w:rsidR="00A30C9D" w:rsidRDefault="00A30C9D" w:rsidP="00A30C9D">
      <w:pPr>
        <w:spacing w:line="560" w:lineRule="exact"/>
        <w:ind w:firstLineChars="2050" w:firstLine="6560"/>
        <w:rPr>
          <w:rFonts w:ascii="仿宋_GB2312" w:eastAsia="仿宋_GB2312" w:hAnsi="黑体" w:cs="仿宋_GB2312"/>
          <w:sz w:val="32"/>
          <w:szCs w:val="32"/>
        </w:rPr>
      </w:pPr>
    </w:p>
    <w:p w:rsidR="00A30C9D" w:rsidRDefault="00A30C9D" w:rsidP="00A30C9D">
      <w:pPr>
        <w:spacing w:line="560" w:lineRule="exact"/>
        <w:ind w:firstLineChars="2050" w:firstLine="6560"/>
        <w:rPr>
          <w:rFonts w:ascii="仿宋_GB2312" w:eastAsia="仿宋_GB2312" w:hAnsi="黑体" w:cs="仿宋_GB2312"/>
          <w:sz w:val="32"/>
          <w:szCs w:val="32"/>
        </w:rPr>
      </w:pPr>
    </w:p>
    <w:p w:rsidR="00A30C9D" w:rsidRDefault="00A30C9D" w:rsidP="00984F8E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p w:rsidR="00A30C9D" w:rsidRDefault="00A30C9D" w:rsidP="0025139B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p w:rsidR="0025139B" w:rsidRDefault="0025139B" w:rsidP="0025139B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p w:rsidR="0025139B" w:rsidRDefault="0025139B" w:rsidP="0025139B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p w:rsidR="0025139B" w:rsidRDefault="0025139B" w:rsidP="0025139B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p w:rsidR="0025139B" w:rsidRDefault="0025139B" w:rsidP="0025139B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p w:rsidR="0025139B" w:rsidRDefault="0025139B" w:rsidP="0025139B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p w:rsidR="0025139B" w:rsidRPr="00E0314A" w:rsidRDefault="0025139B" w:rsidP="0025139B">
      <w:pPr>
        <w:spacing w:line="560" w:lineRule="exact"/>
        <w:rPr>
          <w:rFonts w:ascii="仿宋_GB2312" w:eastAsia="仿宋_GB2312" w:hAnsi="黑体" w:cs="仿宋_GB2312"/>
          <w:sz w:val="32"/>
          <w:szCs w:val="32"/>
        </w:rPr>
      </w:pPr>
    </w:p>
    <w:tbl>
      <w:tblPr>
        <w:tblpPr w:leftFromText="180" w:rightFromText="180" w:vertAnchor="text" w:horzAnchor="margin" w:tblpY="165"/>
        <w:tblW w:w="88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4"/>
      </w:tblGrid>
      <w:tr w:rsidR="00A30C9D" w:rsidRPr="00EE15AA" w:rsidTr="00555F8A">
        <w:trPr>
          <w:trHeight w:val="488"/>
        </w:trPr>
        <w:tc>
          <w:tcPr>
            <w:tcW w:w="88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0C9D" w:rsidRPr="00EE15AA" w:rsidRDefault="00A30C9D" w:rsidP="0068255D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E15AA">
              <w:rPr>
                <w:rFonts w:ascii="仿宋_GB2312" w:eastAsia="仿宋_GB2312" w:hAnsi="宋体" w:hint="eastAsia"/>
                <w:sz w:val="28"/>
                <w:szCs w:val="28"/>
              </w:rPr>
              <w:t xml:space="preserve">  山东中医药大学教务处</w:t>
            </w:r>
            <w:r w:rsidR="00D35190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</w:t>
            </w:r>
            <w:r w:rsidRPr="00EE15AA">
              <w:rPr>
                <w:rFonts w:ascii="仿宋_GB2312" w:eastAsia="仿宋_GB2312" w:hAnsi="宋体" w:hint="eastAsia"/>
                <w:sz w:val="28"/>
                <w:szCs w:val="28"/>
              </w:rPr>
              <w:t>2017年</w:t>
            </w:r>
            <w:r w:rsidR="00E02FF2">
              <w:rPr>
                <w:rFonts w:ascii="仿宋_GB2312" w:eastAsia="仿宋_GB2312" w:hAnsi="宋体"/>
                <w:sz w:val="28"/>
                <w:szCs w:val="28"/>
              </w:rPr>
              <w:t>11</w:t>
            </w:r>
            <w:r w:rsidRPr="00EE15AA"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 w:rsidR="0068255D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EE15AA">
              <w:rPr>
                <w:rFonts w:ascii="仿宋_GB2312" w:eastAsia="仿宋_GB2312" w:hAnsi="宋体" w:hint="eastAsia"/>
                <w:sz w:val="28"/>
                <w:szCs w:val="28"/>
              </w:rPr>
              <w:t>日发</w:t>
            </w:r>
          </w:p>
        </w:tc>
      </w:tr>
    </w:tbl>
    <w:p w:rsidR="00EB3321" w:rsidRPr="003662E4" w:rsidRDefault="00EB3321" w:rsidP="008C69D0">
      <w:pPr>
        <w:widowControl/>
        <w:jc w:val="left"/>
        <w:rPr>
          <w:rFonts w:hint="eastAsia"/>
        </w:rPr>
      </w:pPr>
    </w:p>
    <w:sectPr w:rsidR="00EB3321" w:rsidRPr="003662E4" w:rsidSect="008C6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DFE" w:rsidRDefault="00EC2DFE" w:rsidP="00B80C94">
      <w:r>
        <w:separator/>
      </w:r>
    </w:p>
  </w:endnote>
  <w:endnote w:type="continuationSeparator" w:id="0">
    <w:p w:rsidR="00EC2DFE" w:rsidRDefault="00EC2DFE" w:rsidP="00B8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DFE" w:rsidRDefault="00EC2DFE" w:rsidP="00B80C94">
      <w:r>
        <w:separator/>
      </w:r>
    </w:p>
  </w:footnote>
  <w:footnote w:type="continuationSeparator" w:id="0">
    <w:p w:rsidR="00EC2DFE" w:rsidRDefault="00EC2DFE" w:rsidP="00B80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881"/>
    <w:rsid w:val="00011779"/>
    <w:rsid w:val="000730AC"/>
    <w:rsid w:val="0008414D"/>
    <w:rsid w:val="000F0A82"/>
    <w:rsid w:val="00112057"/>
    <w:rsid w:val="00115A66"/>
    <w:rsid w:val="00116FFE"/>
    <w:rsid w:val="0012419A"/>
    <w:rsid w:val="001A46A4"/>
    <w:rsid w:val="001C29A4"/>
    <w:rsid w:val="0025139B"/>
    <w:rsid w:val="00264553"/>
    <w:rsid w:val="00281570"/>
    <w:rsid w:val="002A7F2D"/>
    <w:rsid w:val="002E1DCF"/>
    <w:rsid w:val="003662E4"/>
    <w:rsid w:val="003C00E2"/>
    <w:rsid w:val="004250C4"/>
    <w:rsid w:val="004376F9"/>
    <w:rsid w:val="00473D77"/>
    <w:rsid w:val="00512C2C"/>
    <w:rsid w:val="005C3B0C"/>
    <w:rsid w:val="005F2708"/>
    <w:rsid w:val="00603BD8"/>
    <w:rsid w:val="006342C3"/>
    <w:rsid w:val="00651EAA"/>
    <w:rsid w:val="006641FC"/>
    <w:rsid w:val="0068255D"/>
    <w:rsid w:val="007D44E8"/>
    <w:rsid w:val="007D7DED"/>
    <w:rsid w:val="007F4D2D"/>
    <w:rsid w:val="007F5FCC"/>
    <w:rsid w:val="00821FF8"/>
    <w:rsid w:val="0082451D"/>
    <w:rsid w:val="008324B3"/>
    <w:rsid w:val="008C69D0"/>
    <w:rsid w:val="008F33E0"/>
    <w:rsid w:val="008F632E"/>
    <w:rsid w:val="00922706"/>
    <w:rsid w:val="00924C16"/>
    <w:rsid w:val="00984F8E"/>
    <w:rsid w:val="00A1246A"/>
    <w:rsid w:val="00A16CD5"/>
    <w:rsid w:val="00A257A6"/>
    <w:rsid w:val="00A30C9D"/>
    <w:rsid w:val="00A45662"/>
    <w:rsid w:val="00A75F0A"/>
    <w:rsid w:val="00A83CBA"/>
    <w:rsid w:val="00AA1FCD"/>
    <w:rsid w:val="00AE1BBC"/>
    <w:rsid w:val="00B24881"/>
    <w:rsid w:val="00B56CB5"/>
    <w:rsid w:val="00B638CF"/>
    <w:rsid w:val="00B759AD"/>
    <w:rsid w:val="00B80C94"/>
    <w:rsid w:val="00BB48AB"/>
    <w:rsid w:val="00BC194C"/>
    <w:rsid w:val="00BD2CE0"/>
    <w:rsid w:val="00C06748"/>
    <w:rsid w:val="00C17839"/>
    <w:rsid w:val="00CA0C28"/>
    <w:rsid w:val="00CD1641"/>
    <w:rsid w:val="00CD5927"/>
    <w:rsid w:val="00CE6DE4"/>
    <w:rsid w:val="00D35190"/>
    <w:rsid w:val="00D71332"/>
    <w:rsid w:val="00D925BF"/>
    <w:rsid w:val="00DD4A8F"/>
    <w:rsid w:val="00DF5647"/>
    <w:rsid w:val="00E02FF2"/>
    <w:rsid w:val="00E5060D"/>
    <w:rsid w:val="00E75A9A"/>
    <w:rsid w:val="00E836A8"/>
    <w:rsid w:val="00EB3321"/>
    <w:rsid w:val="00EC2DFE"/>
    <w:rsid w:val="00FA524F"/>
    <w:rsid w:val="00FC1561"/>
    <w:rsid w:val="00FF5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C7299"/>
  <w15:docId w15:val="{A6D23C83-C254-4CC7-A869-32E49FE6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2057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645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64553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vsbcontentstart">
    <w:name w:val="vsbcontent_start"/>
    <w:basedOn w:val="a"/>
    <w:rsid w:val="0026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26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64553"/>
    <w:rPr>
      <w:b/>
      <w:bCs/>
    </w:rPr>
  </w:style>
  <w:style w:type="paragraph" w:styleId="a5">
    <w:name w:val="header"/>
    <w:basedOn w:val="a"/>
    <w:link w:val="a6"/>
    <w:uiPriority w:val="99"/>
    <w:unhideWhenUsed/>
    <w:rsid w:val="00B80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80C9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80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80C94"/>
    <w:rPr>
      <w:sz w:val="18"/>
      <w:szCs w:val="18"/>
    </w:rPr>
  </w:style>
  <w:style w:type="character" w:styleId="a9">
    <w:name w:val="Hyperlink"/>
    <w:basedOn w:val="a0"/>
    <w:uiPriority w:val="99"/>
    <w:unhideWhenUsed/>
    <w:rsid w:val="00E75A9A"/>
    <w:rPr>
      <w:color w:val="0563C1" w:themeColor="hyperlink"/>
      <w:u w:val="single"/>
    </w:rPr>
  </w:style>
  <w:style w:type="paragraph" w:customStyle="1" w:styleId="Default">
    <w:name w:val="Default"/>
    <w:rsid w:val="00A16CD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customStyle="1" w:styleId="fontstyle01">
    <w:name w:val="fontstyle01"/>
    <w:basedOn w:val="a0"/>
    <w:rsid w:val="00A16CD5"/>
    <w:rPr>
      <w:rFonts w:ascii="楷体_GB2312" w:eastAsia="楷体_GB2312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A16CD5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table" w:styleId="aa">
    <w:name w:val="Table Grid"/>
    <w:basedOn w:val="a1"/>
    <w:rsid w:val="00A16C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8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2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501280">
      <w:bodyDiv w:val="1"/>
      <w:marLeft w:val="0"/>
      <w:marRight w:val="0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11358">
      <w:bodyDiv w:val="1"/>
      <w:marLeft w:val="0"/>
      <w:marRight w:val="0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jiaoyujishuzhongxin</cp:lastModifiedBy>
  <cp:revision>32</cp:revision>
  <dcterms:created xsi:type="dcterms:W3CDTF">2017-11-02T01:25:00Z</dcterms:created>
  <dcterms:modified xsi:type="dcterms:W3CDTF">2017-11-03T07:38:00Z</dcterms:modified>
</cp:coreProperties>
</file>