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0" w:firstLineChars="0"/>
        <w:jc w:val="center"/>
        <w:rPr>
          <w:rFonts w:ascii="方正小标宋简体" w:eastAsia="方正小标宋简体"/>
          <w:color w:val="FF0000"/>
          <w:sz w:val="116"/>
          <w:szCs w:val="116"/>
        </w:rPr>
      </w:pPr>
      <w:r>
        <w:rPr>
          <w:rFonts w:hint="eastAsia" w:ascii="方正小标宋简体" w:eastAsia="方正小标宋简体"/>
          <w:color w:val="FF0000"/>
          <w:spacing w:val="61"/>
          <w:w w:val="54"/>
          <w:sz w:val="116"/>
          <w:szCs w:val="116"/>
        </w:rPr>
        <w:t>山东中医药大学科研</w:t>
      </w:r>
      <w:r>
        <w:rPr>
          <w:rFonts w:hint="eastAsia" w:ascii="方正小标宋简体" w:eastAsia="方正小标宋简体"/>
          <w:color w:val="FF0000"/>
          <w:spacing w:val="-1"/>
          <w:w w:val="54"/>
          <w:sz w:val="116"/>
          <w:szCs w:val="116"/>
        </w:rPr>
        <w:t>处</w:t>
      </w:r>
    </w:p>
    <w:p>
      <w:pPr>
        <w:rPr>
          <w:color w:val="FF0000"/>
          <w:u w:val="thick"/>
        </w:rPr>
      </w:pPr>
      <w:r>
        <w:rPr>
          <w:rFonts w:hint="eastAsia" w:ascii="方正小标宋简体" w:eastAsia="方正小标宋简体"/>
          <w:color w:val="FF0000"/>
          <w:u w:val="thick"/>
        </w:rPr>
        <w:t xml:space="preserve">                                                                           </w:t>
      </w:r>
      <w:r>
        <w:rPr>
          <w:color w:val="FF0000"/>
          <w:u w:val="thick"/>
        </w:rPr>
        <w:t xml:space="preserve">              </w:t>
      </w:r>
    </w:p>
    <w:p>
      <w:pPr>
        <w:spacing w:before="312" w:beforeLines="100" w:beforeAutospacing="0" w:after="156" w:afterLines="50" w:afterAutospacing="0" w:line="240" w:lineRule="exact"/>
        <w:ind w:firstLine="420"/>
        <w:jc w:val="right"/>
        <w:rPr>
          <w:rFonts w:hint="eastAsia" w:ascii="方正小标宋简体" w:eastAsia="方正小标宋简体"/>
          <w:sz w:val="36"/>
          <w:szCs w:val="36"/>
        </w:rPr>
      </w:pPr>
      <w:r>
        <w:rPr>
          <w:rFonts w:hint="eastAsia" w:ascii="仿宋_GB2312" w:hAnsi="宋体"/>
        </w:rPr>
        <w:t>科研函〔2019〕</w:t>
      </w:r>
      <w:r>
        <w:rPr>
          <w:rFonts w:hint="eastAsia" w:ascii="仿宋_GB2312" w:hAnsi="宋体"/>
          <w:lang w:val="en-US" w:eastAsia="zh-CN"/>
        </w:rPr>
        <w:t>56</w:t>
      </w:r>
      <w:r>
        <w:rPr>
          <w:rFonts w:hint="eastAsia" w:ascii="仿宋_GB2312" w:hAnsi="宋体"/>
        </w:rPr>
        <w:t>号</w:t>
      </w:r>
    </w:p>
    <w:p>
      <w:pPr>
        <w:jc w:val="center"/>
        <w:rPr>
          <w:rFonts w:ascii="方正小标宋简体" w:eastAsia="方正小标宋简体"/>
          <w:sz w:val="36"/>
          <w:szCs w:val="36"/>
        </w:rPr>
      </w:pPr>
      <w:r>
        <w:rPr>
          <w:rFonts w:hint="eastAsia" w:ascii="方正小标宋简体" w:eastAsia="方正小标宋简体"/>
          <w:sz w:val="36"/>
          <w:szCs w:val="36"/>
        </w:rPr>
        <w:t>关于开展山东省重大科技创新项目综合绩效评价</w:t>
      </w:r>
      <w:r>
        <w:rPr>
          <w:rFonts w:hint="eastAsia" w:ascii="方正小标宋简体" w:eastAsia="方正小标宋简体"/>
          <w:sz w:val="36"/>
          <w:szCs w:val="36"/>
          <w:lang w:eastAsia="zh-CN"/>
        </w:rPr>
        <w:t>工作</w:t>
      </w:r>
      <w:r>
        <w:rPr>
          <w:rFonts w:hint="eastAsia" w:ascii="方正小标宋简体" w:eastAsia="方正小标宋简体"/>
          <w:sz w:val="36"/>
          <w:szCs w:val="36"/>
        </w:rPr>
        <w:t>的通知</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rPr>
      </w:pPr>
      <w:r>
        <w:rPr>
          <w:rFonts w:hint="eastAsia" w:ascii="仿宋" w:hAnsi="仿宋" w:eastAsia="仿宋" w:cs="仿宋"/>
          <w:sz w:val="32"/>
          <w:szCs w:val="32"/>
        </w:rPr>
        <w:t>各山东省重大科技创新课题组：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根据《关于开展201</w:t>
      </w:r>
      <w:r>
        <w:rPr>
          <w:rFonts w:hint="eastAsia" w:ascii="仿宋" w:hAnsi="仿宋" w:eastAsia="仿宋" w:cs="仿宋"/>
          <w:sz w:val="32"/>
          <w:szCs w:val="32"/>
          <w:lang w:val="en-US" w:eastAsia="zh-CN"/>
        </w:rPr>
        <w:t>9</w:t>
      </w:r>
      <w:r>
        <w:rPr>
          <w:rFonts w:hint="eastAsia" w:ascii="仿宋" w:hAnsi="仿宋" w:eastAsia="仿宋" w:cs="仿宋"/>
          <w:sz w:val="32"/>
          <w:szCs w:val="32"/>
        </w:rPr>
        <w:t>年省重大科技创新项目综合绩效评价的通知》及</w:t>
      </w:r>
      <w:r>
        <w:rPr>
          <w:rFonts w:hint="eastAsia" w:ascii="仿宋" w:hAnsi="仿宋" w:eastAsia="仿宋" w:cs="仿宋"/>
          <w:sz w:val="32"/>
          <w:szCs w:val="32"/>
          <w:lang w:eastAsia="zh-CN"/>
        </w:rPr>
        <w:t>前期准备情况</w:t>
      </w:r>
      <w:r>
        <w:rPr>
          <w:rFonts w:hint="eastAsia" w:ascii="仿宋" w:hAnsi="仿宋" w:eastAsia="仿宋" w:cs="仿宋"/>
          <w:sz w:val="32"/>
          <w:szCs w:val="32"/>
        </w:rPr>
        <w:t>，现</w:t>
      </w:r>
      <w:r>
        <w:rPr>
          <w:rFonts w:hint="eastAsia" w:ascii="仿宋" w:hAnsi="仿宋" w:eastAsia="仿宋" w:cs="仿宋"/>
          <w:sz w:val="32"/>
          <w:szCs w:val="32"/>
          <w:lang w:eastAsia="zh-CN"/>
        </w:rPr>
        <w:t>将正式综合绩效评价工作相关事宜通知如下</w:t>
      </w:r>
      <w:r>
        <w:rPr>
          <w:rFonts w:hint="eastAsia" w:ascii="仿宋" w:hAnsi="仿宋" w:eastAsia="仿宋" w:cs="仿宋"/>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一、项目范围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2016年山东省重点研发计划重大关键技术及重点产业关键技术（“中医经方精准化及产业化关键技术示范研究</w:t>
      </w:r>
      <w:r>
        <w:rPr>
          <w:rFonts w:hint="eastAsia" w:ascii="仿宋" w:hAnsi="仿宋" w:eastAsia="仿宋" w:cs="仿宋"/>
          <w:sz w:val="32"/>
          <w:szCs w:val="32"/>
          <w:lang w:val="en-US" w:eastAsia="zh-CN"/>
        </w:rPr>
        <w:t>”及相应子课题，“基于四首代表性经方探索中医经方研究与发展关键技术</w:t>
      </w:r>
      <w:r>
        <w:rPr>
          <w:rFonts w:hint="eastAsia" w:ascii="仿宋" w:hAnsi="仿宋" w:eastAsia="仿宋" w:cs="仿宋"/>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二、准备材料</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val="en-US" w:eastAsia="zh-CN"/>
        </w:rPr>
        <w:t>1、</w:t>
      </w:r>
      <w:r>
        <w:rPr>
          <w:rFonts w:hint="eastAsia" w:ascii="仿宋" w:hAnsi="仿宋" w:eastAsia="仿宋" w:cs="仿宋"/>
          <w:sz w:val="32"/>
          <w:szCs w:val="32"/>
          <w:lang w:eastAsia="zh-CN"/>
        </w:rPr>
        <w:t>《山东省科技重大专项项目绩效考评样表》（见附件</w:t>
      </w:r>
      <w:r>
        <w:rPr>
          <w:rFonts w:hint="eastAsia" w:ascii="仿宋" w:hAnsi="仿宋" w:eastAsia="仿宋" w:cs="仿宋"/>
          <w:sz w:val="32"/>
          <w:szCs w:val="32"/>
          <w:lang w:val="en-US" w:eastAsia="zh-CN"/>
        </w:rPr>
        <w:t>1</w:t>
      </w:r>
      <w:r>
        <w:rPr>
          <w:rFonts w:hint="eastAsia" w:ascii="仿宋" w:hAnsi="仿宋" w:eastAsia="仿宋" w:cs="仿宋"/>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val="en-US" w:eastAsia="zh-CN"/>
        </w:rPr>
        <w:t>2、</w:t>
      </w:r>
      <w:r>
        <w:rPr>
          <w:rFonts w:hint="eastAsia" w:ascii="仿宋" w:hAnsi="仿宋" w:eastAsia="仿宋" w:cs="仿宋"/>
          <w:sz w:val="32"/>
          <w:szCs w:val="32"/>
          <w:lang w:eastAsia="zh-CN"/>
        </w:rPr>
        <w:t>《山东省重大专项项目绩效考评汇总表》（见附件</w:t>
      </w:r>
      <w:r>
        <w:rPr>
          <w:rFonts w:hint="eastAsia" w:ascii="仿宋" w:hAnsi="仿宋" w:eastAsia="仿宋" w:cs="仿宋"/>
          <w:sz w:val="32"/>
          <w:szCs w:val="32"/>
          <w:lang w:val="en-US" w:eastAsia="zh-CN"/>
        </w:rPr>
        <w:t>2</w:t>
      </w:r>
      <w:r>
        <w:rPr>
          <w:rFonts w:hint="eastAsia" w:ascii="仿宋" w:hAnsi="仿宋" w:eastAsia="仿宋" w:cs="仿宋"/>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val="en-US" w:eastAsia="zh-CN"/>
        </w:rPr>
        <w:t>3、</w:t>
      </w:r>
      <w:r>
        <w:rPr>
          <w:rFonts w:hint="eastAsia" w:ascii="仿宋" w:hAnsi="仿宋" w:eastAsia="仿宋" w:cs="仿宋"/>
          <w:sz w:val="32"/>
          <w:szCs w:val="32"/>
          <w:lang w:eastAsia="zh-CN"/>
        </w:rPr>
        <w:t>项</w:t>
      </w:r>
      <w:r>
        <w:rPr>
          <w:rFonts w:hint="eastAsia" w:ascii="仿宋" w:hAnsi="仿宋" w:eastAsia="仿宋" w:cs="仿宋"/>
          <w:sz w:val="32"/>
          <w:szCs w:val="32"/>
        </w:rPr>
        <w:t>目执行工作总结</w:t>
      </w:r>
      <w:r>
        <w:rPr>
          <w:rFonts w:hint="eastAsia" w:ascii="仿宋" w:hAnsi="仿宋" w:eastAsia="仿宋" w:cs="仿宋"/>
          <w:sz w:val="32"/>
          <w:szCs w:val="32"/>
          <w:lang w:eastAsia="zh-CN"/>
        </w:rPr>
        <w:t>（附件</w:t>
      </w:r>
      <w:r>
        <w:rPr>
          <w:rFonts w:hint="eastAsia" w:ascii="仿宋" w:hAnsi="仿宋" w:eastAsia="仿宋" w:cs="仿宋"/>
          <w:sz w:val="32"/>
          <w:szCs w:val="32"/>
          <w:lang w:val="en-US" w:eastAsia="zh-CN"/>
        </w:rPr>
        <w:t>3</w:t>
      </w:r>
      <w:r>
        <w:rPr>
          <w:rFonts w:hint="eastAsia" w:ascii="仿宋" w:hAnsi="仿宋" w:eastAsia="仿宋" w:cs="仿宋"/>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4、</w:t>
      </w:r>
      <w:r>
        <w:rPr>
          <w:rFonts w:hint="eastAsia" w:ascii="仿宋" w:hAnsi="仿宋" w:eastAsia="仿宋" w:cs="仿宋"/>
          <w:sz w:val="32"/>
          <w:szCs w:val="32"/>
        </w:rPr>
        <w:t>项目科技报告</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5、</w:t>
      </w:r>
      <w:r>
        <w:rPr>
          <w:rFonts w:hint="eastAsia" w:ascii="仿宋" w:hAnsi="仿宋" w:eastAsia="仿宋" w:cs="仿宋"/>
          <w:sz w:val="32"/>
          <w:szCs w:val="32"/>
        </w:rPr>
        <w:t>项目专项审计报告</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val="en-US" w:eastAsia="zh-CN"/>
        </w:rPr>
        <w:t>6、</w:t>
      </w:r>
      <w:r>
        <w:rPr>
          <w:rFonts w:hint="eastAsia" w:ascii="仿宋" w:hAnsi="仿宋" w:eastAsia="仿宋" w:cs="仿宋"/>
          <w:sz w:val="32"/>
          <w:szCs w:val="32"/>
        </w:rPr>
        <w:t>佐证材料</w:t>
      </w:r>
      <w:r>
        <w:rPr>
          <w:rFonts w:hint="eastAsia" w:ascii="仿宋" w:hAnsi="仿宋" w:eastAsia="仿宋" w:cs="仿宋"/>
          <w:sz w:val="32"/>
          <w:szCs w:val="32"/>
          <w:lang w:eastAsia="zh-CN"/>
        </w:rPr>
        <w:t>（包含合同书中的技术、经济指标，科技报告证书等证明材料）</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7、合同书（由科研处统一提供）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三、具体</w:t>
      </w:r>
      <w:r>
        <w:rPr>
          <w:rFonts w:hint="eastAsia" w:ascii="仿宋" w:hAnsi="仿宋" w:eastAsia="仿宋" w:cs="仿宋"/>
          <w:sz w:val="32"/>
          <w:szCs w:val="32"/>
        </w:rPr>
        <w:t>要求</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1、电子版材料：</w:t>
      </w:r>
      <w:r>
        <w:rPr>
          <w:rFonts w:hint="eastAsia" w:ascii="仿宋" w:hAnsi="仿宋" w:eastAsia="仿宋" w:cs="仿宋"/>
          <w:sz w:val="32"/>
          <w:szCs w:val="32"/>
          <w:lang w:eastAsia="zh-CN"/>
        </w:rPr>
        <w:t>各项目组请于</w:t>
      </w:r>
      <w:r>
        <w:rPr>
          <w:rFonts w:hint="eastAsia" w:ascii="仿宋" w:hAnsi="仿宋" w:eastAsia="仿宋" w:cs="仿宋"/>
          <w:sz w:val="32"/>
          <w:szCs w:val="32"/>
          <w:lang w:val="en-US" w:eastAsia="zh-CN"/>
        </w:rPr>
        <w:t>2019年12月14日前完成以上材料的填报工作，并报送电子版至lzliuwei_5022@163.com（科技报告收录证书发送扫描件）进行审核汇总。</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2、纸质材料：</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1）时间：2019年12月18前报送科研处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2）格式：各项目纸质材料采用白色铜版纸胶装（装订要求及格式</w:t>
      </w:r>
      <w:bookmarkStart w:id="0" w:name="_GoBack"/>
      <w:bookmarkEnd w:id="0"/>
      <w:r>
        <w:rPr>
          <w:rFonts w:hint="eastAsia" w:ascii="仿宋" w:hAnsi="仿宋" w:eastAsia="仿宋" w:cs="仿宋"/>
          <w:sz w:val="32"/>
          <w:szCs w:val="32"/>
          <w:lang w:val="en-US" w:eastAsia="zh-CN"/>
        </w:rPr>
        <w:t>见附件4）</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3）份数：10份</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4、PPT：各项目准备15-20分钟汇报课件，具体内容参照合同书，明确各项指标完成情况，凝练好项目特色。</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val="en-US" w:eastAsia="zh-CN"/>
        </w:rPr>
        <w:t>5、</w:t>
      </w:r>
      <w:r>
        <w:rPr>
          <w:rFonts w:hint="eastAsia" w:ascii="仿宋" w:hAnsi="仿宋" w:eastAsia="仿宋" w:cs="仿宋"/>
          <w:sz w:val="32"/>
          <w:szCs w:val="32"/>
          <w:lang w:eastAsia="zh-CN"/>
        </w:rPr>
        <w:t>佐证材料中的技术指标、经济指标必须与项目执行工作报告及科技报告一致，确保佐证材料充分说明项目执行情况。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四</w:t>
      </w:r>
      <w:r>
        <w:rPr>
          <w:rFonts w:hint="eastAsia" w:ascii="仿宋" w:hAnsi="仿宋" w:eastAsia="仿宋" w:cs="仿宋"/>
          <w:sz w:val="32"/>
          <w:szCs w:val="32"/>
        </w:rPr>
        <w:t>、注意事项</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本次综合绩效评价为山东省重大科技创新项目验收改革后的首次绩效评价，验收要求与以往不同，请各项目高度重视本次综合绩效评价工作，确保本次评价工作顺利完成。</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rPr>
        <w:t xml:space="preserve">联系人：刘巍  </w:t>
      </w:r>
      <w:r>
        <w:rPr>
          <w:rFonts w:hint="eastAsia" w:ascii="仿宋" w:hAnsi="仿宋" w:eastAsia="仿宋" w:cs="仿宋"/>
          <w:sz w:val="32"/>
          <w:szCs w:val="32"/>
          <w:lang w:eastAsia="zh-CN"/>
        </w:rPr>
        <w:t>马婷</w:t>
      </w:r>
      <w:r>
        <w:rPr>
          <w:rFonts w:hint="eastAsia" w:ascii="仿宋" w:hAnsi="仿宋" w:eastAsia="仿宋" w:cs="仿宋"/>
          <w:sz w:val="32"/>
          <w:szCs w:val="32"/>
        </w:rPr>
        <w:t xml:space="preserve"> </w:t>
      </w:r>
      <w:r>
        <w:rPr>
          <w:rFonts w:hint="eastAsia" w:ascii="仿宋" w:hAnsi="仿宋" w:eastAsia="仿宋" w:cs="仿宋"/>
          <w:sz w:val="32"/>
          <w:szCs w:val="32"/>
          <w:lang w:val="en-US" w:eastAsia="zh-CN"/>
        </w:rPr>
        <w:t xml:space="preserve"> </w:t>
      </w:r>
    </w:p>
    <w:p>
      <w:pPr>
        <w:keepNext w:val="0"/>
        <w:keepLines w:val="0"/>
        <w:pageBreakBefore w:val="0"/>
        <w:widowControl w:val="0"/>
        <w:numPr>
          <w:numId w:val="0"/>
        </w:numPr>
        <w:kinsoku/>
        <w:wordWrap/>
        <w:overflowPunct/>
        <w:topLinePunct w:val="0"/>
        <w:autoSpaceDE/>
        <w:autoSpaceDN/>
        <w:bidi w:val="0"/>
        <w:adjustRightInd/>
        <w:snapToGrid/>
        <w:spacing w:line="560" w:lineRule="exact"/>
        <w:ind w:firstLine="1280" w:firstLineChars="400"/>
        <w:textAlignment w:val="auto"/>
        <w:rPr>
          <w:rFonts w:hint="eastAsia" w:ascii="仿宋" w:hAnsi="仿宋" w:eastAsia="仿宋" w:cs="仿宋"/>
          <w:sz w:val="32"/>
          <w:szCs w:val="32"/>
        </w:rPr>
      </w:pPr>
      <w:r>
        <w:rPr>
          <w:rFonts w:hint="eastAsia" w:ascii="仿宋" w:hAnsi="仿宋" w:eastAsia="仿宋" w:cs="仿宋"/>
          <w:sz w:val="32"/>
          <w:szCs w:val="32"/>
        </w:rPr>
        <w:t>联系电话：</w:t>
      </w:r>
      <w:r>
        <w:rPr>
          <w:rFonts w:hint="eastAsia" w:ascii="仿宋" w:hAnsi="仿宋" w:eastAsia="仿宋" w:cs="仿宋"/>
          <w:sz w:val="32"/>
          <w:szCs w:val="32"/>
          <w:lang w:val="en-US" w:eastAsia="zh-CN"/>
        </w:rPr>
        <w:t xml:space="preserve">89628197  </w:t>
      </w:r>
      <w:r>
        <w:rPr>
          <w:rFonts w:hint="eastAsia" w:ascii="仿宋" w:hAnsi="仿宋" w:eastAsia="仿宋" w:cs="仿宋"/>
          <w:sz w:val="32"/>
          <w:szCs w:val="32"/>
        </w:rPr>
        <w:t>15275198205</w:t>
      </w:r>
    </w:p>
    <w:p>
      <w:pPr>
        <w:pStyle w:val="4"/>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w:t>
      </w:r>
    </w:p>
    <w:p>
      <w:pPr>
        <w:pStyle w:val="4"/>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科研处</w:t>
      </w:r>
    </w:p>
    <w:p>
      <w:pPr>
        <w:pStyle w:val="4"/>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 w:hAnsi="仿宋" w:eastAsia="仿宋" w:cs="仿宋"/>
          <w:sz w:val="32"/>
          <w:szCs w:val="32"/>
        </w:rPr>
      </w:pPr>
    </w:p>
    <w:p>
      <w:pPr>
        <w:pStyle w:val="4"/>
        <w:keepNext w:val="0"/>
        <w:keepLines w:val="0"/>
        <w:pageBreakBefore w:val="0"/>
        <w:widowControl w:val="0"/>
        <w:kinsoku/>
        <w:wordWrap/>
        <w:overflowPunct/>
        <w:topLinePunct w:val="0"/>
        <w:autoSpaceDE/>
        <w:autoSpaceDN/>
        <w:bidi w:val="0"/>
        <w:adjustRightInd/>
        <w:snapToGrid/>
        <w:spacing w:line="560" w:lineRule="exact"/>
        <w:jc w:val="right"/>
        <w:textAlignment w:val="auto"/>
        <w:rPr>
          <w:rFonts w:hint="eastAsia" w:ascii="仿宋" w:hAnsi="仿宋" w:eastAsia="仿宋" w:cs="仿宋"/>
          <w:sz w:val="32"/>
          <w:szCs w:val="32"/>
        </w:rPr>
      </w:pPr>
      <w:r>
        <w:rPr>
          <w:rFonts w:hint="eastAsia" w:ascii="仿宋" w:hAnsi="仿宋" w:eastAsia="仿宋" w:cs="仿宋"/>
          <w:sz w:val="32"/>
          <w:szCs w:val="32"/>
        </w:rPr>
        <w:t>2019年</w:t>
      </w:r>
      <w:r>
        <w:rPr>
          <w:rFonts w:hint="eastAsia" w:ascii="仿宋" w:hAnsi="仿宋" w:eastAsia="仿宋" w:cs="仿宋"/>
          <w:sz w:val="32"/>
          <w:szCs w:val="32"/>
          <w:lang w:val="en-US" w:eastAsia="zh-CN"/>
        </w:rPr>
        <w:t>11</w:t>
      </w:r>
      <w:r>
        <w:rPr>
          <w:rFonts w:hint="eastAsia" w:ascii="仿宋" w:hAnsi="仿宋" w:eastAsia="仿宋" w:cs="仿宋"/>
          <w:sz w:val="32"/>
          <w:szCs w:val="32"/>
        </w:rPr>
        <w:t>月</w:t>
      </w:r>
      <w:r>
        <w:rPr>
          <w:rFonts w:hint="eastAsia" w:ascii="仿宋" w:hAnsi="仿宋" w:eastAsia="仿宋" w:cs="仿宋"/>
          <w:sz w:val="32"/>
          <w:szCs w:val="32"/>
          <w:lang w:val="en-US" w:eastAsia="zh-CN"/>
        </w:rPr>
        <w:t>29</w:t>
      </w:r>
      <w:r>
        <w:rPr>
          <w:rFonts w:hint="eastAsia" w:ascii="仿宋" w:hAnsi="仿宋" w:eastAsia="仿宋" w:cs="仿宋"/>
          <w:sz w:val="32"/>
          <w:szCs w:val="32"/>
        </w:rPr>
        <w:t>日</w:t>
      </w:r>
    </w:p>
    <w:p>
      <w:pPr>
        <w:numPr>
          <w:ilvl w:val="0"/>
          <w:numId w:val="0"/>
        </w:numPr>
        <w:rPr>
          <w:rFonts w:hint="eastAsia"/>
          <w:lang w:eastAsia="zh-CN"/>
        </w:rPr>
      </w:pPr>
    </w:p>
    <w:sectPr>
      <w:pgSz w:w="11906" w:h="16838"/>
      <w:pgMar w:top="1440" w:right="1576" w:bottom="1440" w:left="1576"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7D00CB3"/>
    <w:multiLevelType w:val="singleLevel"/>
    <w:tmpl w:val="D7D00CB3"/>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8DD46F0"/>
    <w:rsid w:val="11372769"/>
    <w:rsid w:val="24F550DD"/>
    <w:rsid w:val="2B4102AC"/>
    <w:rsid w:val="2B8079D6"/>
    <w:rsid w:val="4C8062D8"/>
    <w:rsid w:val="746123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styleId="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Office_11.1.0.9175_F1E327BC-269C-435d-A152-05C5408002CA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hp</dc:creator>
  <cp:lastModifiedBy>jncici_08</cp:lastModifiedBy>
  <cp:lastPrinted>2019-11-29T02:44:34Z</cp:lastPrinted>
  <dcterms:modified xsi:type="dcterms:W3CDTF">2019-11-29T03:17:51Z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2052-11.1.0.9175</vt:lpwstr>
  </property>
</Properties>
</file>